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FE" w:rsidRDefault="009748FE" w:rsidP="002D58DB">
      <w:pPr>
        <w:ind w:firstLine="708"/>
        <w:jc w:val="center"/>
        <w:rPr>
          <w:b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83.25pt;height:87pt;visibility:visible">
            <v:imagedata r:id="rId5" o:title=""/>
          </v:shape>
        </w:pict>
      </w:r>
    </w:p>
    <w:p w:rsidR="009748FE" w:rsidRPr="002D58DB" w:rsidRDefault="009748FE" w:rsidP="002D58DB">
      <w:pPr>
        <w:ind w:firstLine="708"/>
        <w:jc w:val="center"/>
        <w:rPr>
          <w:b/>
        </w:rPr>
      </w:pPr>
      <w:r w:rsidRPr="002D58DB">
        <w:rPr>
          <w:b/>
        </w:rPr>
        <w:t>COMUNE DI CALATABIANO</w:t>
      </w:r>
    </w:p>
    <w:p w:rsidR="009748FE" w:rsidRDefault="009748FE" w:rsidP="00223B83">
      <w:pPr>
        <w:ind w:firstLine="708"/>
        <w:jc w:val="center"/>
        <w:rPr>
          <w:b/>
        </w:rPr>
      </w:pPr>
      <w:r>
        <w:rPr>
          <w:b/>
        </w:rPr>
        <w:t>CITTA' METROPOLITANA DI CATANIA</w:t>
      </w:r>
    </w:p>
    <w:p w:rsidR="009748FE" w:rsidRDefault="009748FE" w:rsidP="00223B83">
      <w:pPr>
        <w:ind w:firstLine="708"/>
      </w:pPr>
    </w:p>
    <w:p w:rsidR="009748FE" w:rsidRPr="00223B83" w:rsidRDefault="009748FE" w:rsidP="00223B83">
      <w:pPr>
        <w:ind w:firstLine="708"/>
      </w:pPr>
      <w:r w:rsidRPr="00223B83">
        <w:t>Prot. n.</w:t>
      </w:r>
      <w:r>
        <w:t xml:space="preserve"> 301</w:t>
      </w:r>
      <w:r w:rsidRPr="00223B83">
        <w:t xml:space="preserve"> del 10/01/2018</w:t>
      </w:r>
    </w:p>
    <w:p w:rsidR="009748FE" w:rsidRPr="00DC5707" w:rsidRDefault="009748FE" w:rsidP="00223B8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707">
        <w:rPr>
          <w:b/>
        </w:rPr>
        <w:t>Al Sindaco</w:t>
      </w:r>
    </w:p>
    <w:p w:rsidR="009748FE" w:rsidRPr="00DC5707" w:rsidRDefault="009748FE" w:rsidP="00223B8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707">
        <w:rPr>
          <w:b/>
        </w:rPr>
        <w:t>Al Presidente del consiglio</w:t>
      </w:r>
    </w:p>
    <w:p w:rsidR="009748FE" w:rsidRPr="00DC5707" w:rsidRDefault="009748FE" w:rsidP="00223B8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707">
        <w:rPr>
          <w:b/>
        </w:rPr>
        <w:t>Ai Consiglieri Comunali</w:t>
      </w:r>
    </w:p>
    <w:p w:rsidR="009748FE" w:rsidRPr="00DC5707" w:rsidRDefault="009748FE" w:rsidP="00223B8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C5707">
        <w:rPr>
          <w:b/>
        </w:rPr>
        <w:t>Al Vicesindaco e agli Assessori</w:t>
      </w:r>
    </w:p>
    <w:p w:rsidR="009748FE" w:rsidRPr="00485A17" w:rsidRDefault="009748FE" w:rsidP="00B057C8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LORO SEDI</w:t>
      </w:r>
    </w:p>
    <w:p w:rsidR="009748FE" w:rsidRDefault="009748FE" w:rsidP="00B057C8">
      <w:pPr>
        <w:ind w:firstLine="708"/>
        <w:jc w:val="both"/>
      </w:pPr>
      <w:r w:rsidRPr="003C2728">
        <w:rPr>
          <w:b/>
          <w:u w:val="single"/>
        </w:rPr>
        <w:t>OGGETTO</w:t>
      </w:r>
      <w:r>
        <w:t>: formazione P.T.P.C.T. – Fase partecipativa.</w:t>
      </w:r>
    </w:p>
    <w:p w:rsidR="009748FE" w:rsidRDefault="009748FE" w:rsidP="00B057C8">
      <w:pPr>
        <w:ind w:firstLine="708"/>
        <w:jc w:val="both"/>
      </w:pPr>
      <w:r>
        <w:t>Il consiglio comunale, a seguito dell’entrata in vigore i</w:t>
      </w:r>
      <w:r w:rsidRPr="002B00BA">
        <w:t xml:space="preserve">n data 28 novembre 2012 </w:t>
      </w:r>
      <w:r>
        <w:t>del</w:t>
      </w:r>
      <w:r w:rsidRPr="002B00BA">
        <w:t>la legge n. 190</w:t>
      </w:r>
      <w:r>
        <w:t xml:space="preserve"> del </w:t>
      </w:r>
      <w:r w:rsidRPr="002B00BA">
        <w:t>6 novembre 2012, recante "</w:t>
      </w:r>
      <w:r w:rsidRPr="002B00BA">
        <w:rPr>
          <w:i/>
        </w:rPr>
        <w:t>Disposizioni per la prevenzione e la repressione della corruzione e dell'illegalità nella pubblica amministrazione</w:t>
      </w:r>
      <w:r w:rsidRPr="002B00BA">
        <w:t xml:space="preserve">", </w:t>
      </w:r>
      <w:r>
        <w:t xml:space="preserve">con deliberazione n. 14 del 05 aprile </w:t>
      </w:r>
      <w:smartTag w:uri="urn:schemas-microsoft-com:office:smarttags" w:element="metricconverter">
        <w:smartTagPr>
          <w:attr w:name="ProductID" w:val="2013, ha"/>
        </w:smartTagPr>
        <w:r>
          <w:t>2013, ha</w:t>
        </w:r>
      </w:smartTag>
      <w:r>
        <w:t xml:space="preserve"> approvato il regolamento per </w:t>
      </w:r>
      <w:r w:rsidRPr="00B057C8">
        <w:t>la prevenzione e la repressione della corruzione e dell'illegalità</w:t>
      </w:r>
      <w:r>
        <w:t xml:space="preserve"> e, con deliberazione n. 15 di pari data, ha adottato il Piano di prevenzione della corruzione per il triennio 2013-2015.</w:t>
      </w:r>
      <w:bookmarkStart w:id="0" w:name="_GoBack"/>
      <w:bookmarkEnd w:id="0"/>
    </w:p>
    <w:p w:rsidR="009748FE" w:rsidRDefault="009748FE" w:rsidP="00B057C8">
      <w:pPr>
        <w:ind w:firstLine="708"/>
        <w:jc w:val="both"/>
      </w:pPr>
      <w:r>
        <w:t>Successivamente, la giunta comunale, ha provveduto all’aggiornamento annuale del Piano:</w:t>
      </w:r>
    </w:p>
    <w:p w:rsidR="009748FE" w:rsidRDefault="009748FE" w:rsidP="00955683">
      <w:pPr>
        <w:spacing w:after="0" w:line="240" w:lineRule="auto"/>
        <w:ind w:firstLine="708"/>
        <w:jc w:val="both"/>
      </w:pPr>
      <w:r w:rsidRPr="00955683">
        <w:t>per il triennio 2014-2016, con deliberazione di G.C. n. 07 del 30.01.2014</w:t>
      </w:r>
      <w:r>
        <w:t>;</w:t>
      </w:r>
    </w:p>
    <w:p w:rsidR="009748FE" w:rsidRDefault="009748FE" w:rsidP="00955683">
      <w:pPr>
        <w:spacing w:after="0" w:line="240" w:lineRule="auto"/>
        <w:ind w:firstLine="708"/>
        <w:jc w:val="both"/>
      </w:pPr>
      <w:r w:rsidRPr="00955683">
        <w:t>per il triennio 2015-2017, con deliberazione di G.C. n. 09 del 30.01.2015</w:t>
      </w:r>
      <w:r>
        <w:t>;</w:t>
      </w:r>
    </w:p>
    <w:p w:rsidR="009748FE" w:rsidRDefault="009748FE" w:rsidP="00955683">
      <w:pPr>
        <w:spacing w:after="0" w:line="240" w:lineRule="auto"/>
        <w:ind w:firstLine="708"/>
        <w:jc w:val="both"/>
      </w:pPr>
      <w:r w:rsidRPr="00955683">
        <w:t>per il triennio 2016-2019, con deliberazione di G.C. n. 8 del 29.01.2016</w:t>
      </w:r>
      <w:r>
        <w:t>;</w:t>
      </w:r>
    </w:p>
    <w:p w:rsidR="009748FE" w:rsidRDefault="009748FE" w:rsidP="00955683">
      <w:pPr>
        <w:spacing w:after="0" w:line="240" w:lineRule="auto"/>
        <w:ind w:left="708"/>
        <w:jc w:val="both"/>
      </w:pPr>
      <w:r>
        <w:t xml:space="preserve">per il triennio </w:t>
      </w:r>
      <w:r w:rsidRPr="00B057C8">
        <w:t xml:space="preserve">2017-2019, </w:t>
      </w:r>
      <w:r>
        <w:t>con d</w:t>
      </w:r>
      <w:r w:rsidRPr="00B057C8">
        <w:t>eliberazione di G.C. n. 17 del 31.01.2017</w:t>
      </w:r>
      <w:r>
        <w:t>.</w:t>
      </w:r>
    </w:p>
    <w:p w:rsidR="009748FE" w:rsidRDefault="009748FE" w:rsidP="00955683">
      <w:pPr>
        <w:spacing w:after="0" w:line="240" w:lineRule="auto"/>
        <w:ind w:left="708"/>
        <w:jc w:val="both"/>
      </w:pPr>
    </w:p>
    <w:p w:rsidR="009748FE" w:rsidRDefault="009748FE" w:rsidP="00B36E22">
      <w:pPr>
        <w:ind w:firstLine="708"/>
        <w:jc w:val="both"/>
      </w:pPr>
      <w:r>
        <w:t xml:space="preserve">E’ stato, infatti, </w:t>
      </w:r>
      <w:r w:rsidRPr="00947841">
        <w:t>chiarito</w:t>
      </w:r>
      <w:r>
        <w:t>, prima dall’Anac, c</w:t>
      </w:r>
      <w:r w:rsidRPr="00B36E22">
        <w:t>on deliberazione n. 12/2014</w:t>
      </w:r>
      <w:r>
        <w:t xml:space="preserve">, poi dal legislatore, </w:t>
      </w:r>
      <w:r w:rsidRPr="00B36E22">
        <w:t>co</w:t>
      </w:r>
      <w:r>
        <w:t>n il</w:t>
      </w:r>
      <w:r w:rsidRPr="00B36E22">
        <w:t xml:space="preserve"> disposto dall'art. 41, co. 1, lett. g) del D.Lgs. n. 97/2016, che ha sostituito l’art. 1, co. 8, della L. n. 190/2012</w:t>
      </w:r>
      <w:r>
        <w:t>,</w:t>
      </w:r>
      <w:r w:rsidRPr="00947841">
        <w:t xml:space="preserve"> che l'organo competente all'approvazione del piano triennale di prevenzione della corruzione negli enti locali è la giunta comunale</w:t>
      </w:r>
      <w:r>
        <w:t xml:space="preserve">. </w:t>
      </w:r>
    </w:p>
    <w:p w:rsidR="009748FE" w:rsidRDefault="009748FE" w:rsidP="000A5833">
      <w:pPr>
        <w:ind w:firstLine="708"/>
        <w:jc w:val="both"/>
      </w:pPr>
      <w:r>
        <w:t>Essendo in corso la fase di aggiornamento del Piano per il triennio 2018-2020, appare opportuno, coinvolgere nel processo</w:t>
      </w:r>
      <w:r w:rsidRPr="00463D47">
        <w:t xml:space="preserve"> </w:t>
      </w:r>
      <w:r>
        <w:t>di</w:t>
      </w:r>
      <w:r w:rsidRPr="00085666">
        <w:t xml:space="preserve"> pianificazione della strategia di prevenzione</w:t>
      </w:r>
      <w:r>
        <w:t xml:space="preserve">, oltre alla </w:t>
      </w:r>
      <w:r w:rsidRPr="00463D47">
        <w:t>struttura organizzativa e</w:t>
      </w:r>
      <w:r>
        <w:t>d a</w:t>
      </w:r>
      <w:r w:rsidRPr="00463D47">
        <w:t xml:space="preserve">gli stakeholder esterni, </w:t>
      </w:r>
      <w:r>
        <w:t xml:space="preserve">anche i componenti degli </w:t>
      </w:r>
      <w:r w:rsidRPr="000A5833">
        <w:t>organ</w:t>
      </w:r>
      <w:r>
        <w:t>i p</w:t>
      </w:r>
      <w:r w:rsidRPr="000A5833">
        <w:t>o</w:t>
      </w:r>
      <w:r>
        <w:t xml:space="preserve">litici. </w:t>
      </w:r>
    </w:p>
    <w:p w:rsidR="009748FE" w:rsidRDefault="009748FE" w:rsidP="00E26A30">
      <w:pPr>
        <w:ind w:firstLine="708"/>
        <w:jc w:val="both"/>
      </w:pPr>
      <w:r>
        <w:t>A tal fine, è gradito ogni contributo che le SS.LL. vorranno apportare, entro il termine utile del 25 gennaio p.v., da far pervenire con le seguenti modalità:</w:t>
      </w:r>
    </w:p>
    <w:p w:rsidR="009748FE" w:rsidRDefault="009748FE" w:rsidP="0045008A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>indirizzo di posta elettronica: segretario@comune.calatabiano.ct.it</w:t>
      </w:r>
    </w:p>
    <w:p w:rsidR="009748FE" w:rsidRDefault="009748FE" w:rsidP="0045008A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>indirizzo di posta elettronica certificata: protocollo@pec.comune.calatabiano.ct.it</w:t>
      </w:r>
    </w:p>
    <w:p w:rsidR="009748FE" w:rsidRDefault="009748FE" w:rsidP="0045008A">
      <w:pPr>
        <w:pStyle w:val="ListParagraph"/>
        <w:numPr>
          <w:ilvl w:val="0"/>
          <w:numId w:val="5"/>
        </w:numPr>
        <w:spacing w:after="0" w:line="240" w:lineRule="auto"/>
        <w:ind w:left="993" w:hanging="284"/>
        <w:jc w:val="both"/>
      </w:pPr>
      <w:r>
        <w:t>consegna diretta all’ufficio protocollo.</w:t>
      </w:r>
    </w:p>
    <w:p w:rsidR="009748FE" w:rsidRDefault="009748FE" w:rsidP="000A5833">
      <w:pPr>
        <w:ind w:firstLine="708"/>
        <w:jc w:val="both"/>
      </w:pPr>
    </w:p>
    <w:p w:rsidR="009748FE" w:rsidRPr="00085666" w:rsidRDefault="009748FE" w:rsidP="00085666">
      <w:pPr>
        <w:spacing w:after="0"/>
        <w:jc w:val="right"/>
        <w:rPr>
          <w:b/>
        </w:rPr>
      </w:pPr>
      <w:r w:rsidRPr="00085666">
        <w:rPr>
          <w:b/>
        </w:rPr>
        <w:t>Il R.P.C.T.</w:t>
      </w:r>
    </w:p>
    <w:p w:rsidR="009748FE" w:rsidRDefault="009748FE" w:rsidP="00085666">
      <w:pPr>
        <w:spacing w:after="0"/>
        <w:jc w:val="right"/>
      </w:pPr>
      <w:r>
        <w:t>Dr.ssa Concetta Puglisi</w:t>
      </w:r>
    </w:p>
    <w:sectPr w:rsidR="009748FE" w:rsidSect="00485A17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EF"/>
    <w:multiLevelType w:val="hybridMultilevel"/>
    <w:tmpl w:val="E0A82E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05291D"/>
    <w:multiLevelType w:val="hybridMultilevel"/>
    <w:tmpl w:val="DF94F68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463F0F"/>
    <w:multiLevelType w:val="hybridMultilevel"/>
    <w:tmpl w:val="B4A6C5C2"/>
    <w:lvl w:ilvl="0" w:tplc="9C8AED06">
      <w:start w:val="1"/>
      <w:numFmt w:val="bullet"/>
      <w:lvlText w:val="–"/>
      <w:lvlJc w:val="left"/>
      <w:pPr>
        <w:ind w:left="1416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E7A4D"/>
    <w:multiLevelType w:val="hybridMultilevel"/>
    <w:tmpl w:val="2D7A0FE8"/>
    <w:lvl w:ilvl="0" w:tplc="424494CE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1C09DB"/>
    <w:multiLevelType w:val="hybridMultilevel"/>
    <w:tmpl w:val="83C49204"/>
    <w:lvl w:ilvl="0" w:tplc="9C8AED06">
      <w:start w:val="1"/>
      <w:numFmt w:val="bullet"/>
      <w:lvlText w:val="–"/>
      <w:lvlJc w:val="left"/>
      <w:pPr>
        <w:ind w:left="1416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A61"/>
    <w:rsid w:val="000602DE"/>
    <w:rsid w:val="00085666"/>
    <w:rsid w:val="000A5833"/>
    <w:rsid w:val="00193A1E"/>
    <w:rsid w:val="00204290"/>
    <w:rsid w:val="00223B83"/>
    <w:rsid w:val="002B00BA"/>
    <w:rsid w:val="002D58DB"/>
    <w:rsid w:val="00305E1D"/>
    <w:rsid w:val="003A01D2"/>
    <w:rsid w:val="003C2728"/>
    <w:rsid w:val="0045008A"/>
    <w:rsid w:val="00463D47"/>
    <w:rsid w:val="00485A17"/>
    <w:rsid w:val="004E78D5"/>
    <w:rsid w:val="00520404"/>
    <w:rsid w:val="00557A61"/>
    <w:rsid w:val="006422D7"/>
    <w:rsid w:val="007A1356"/>
    <w:rsid w:val="007C6E37"/>
    <w:rsid w:val="00947841"/>
    <w:rsid w:val="00955683"/>
    <w:rsid w:val="009748FE"/>
    <w:rsid w:val="00A07B74"/>
    <w:rsid w:val="00B057C8"/>
    <w:rsid w:val="00B17983"/>
    <w:rsid w:val="00B36E22"/>
    <w:rsid w:val="00C62BE2"/>
    <w:rsid w:val="00D57958"/>
    <w:rsid w:val="00DC317A"/>
    <w:rsid w:val="00DC5707"/>
    <w:rsid w:val="00DE2DA5"/>
    <w:rsid w:val="00E26A30"/>
    <w:rsid w:val="00F64F48"/>
    <w:rsid w:val="00F71DEA"/>
    <w:rsid w:val="00FA4402"/>
    <w:rsid w:val="00FD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E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5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329</Words>
  <Characters>1878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cettina</dc:creator>
  <cp:keywords/>
  <dc:description/>
  <cp:lastModifiedBy>Ufficio Segretario</cp:lastModifiedBy>
  <cp:revision>61</cp:revision>
  <dcterms:created xsi:type="dcterms:W3CDTF">2018-01-09T15:09:00Z</dcterms:created>
  <dcterms:modified xsi:type="dcterms:W3CDTF">2018-02-07T09:21:00Z</dcterms:modified>
</cp:coreProperties>
</file>